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0.0 -->
  <w:body>
    <w:p w:rsidR="004D37EB" w:rsidRPr="00D931CC" w:rsidP="00D931CC" w14:paraId="4AF61427" w14:textId="5002FE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alt="Logo of the City of Watford , ND" style="width:213.6pt;height:73.44pt;mso-wrap-distance-bottom:0;mso-wrap-distance-left:0;mso-wrap-distance-right:0;mso-wrap-distance-top:0" stroked="t">
            <v:imagedata r:id="rId4" o:title=""/>
            <o:lock v:ext="edit" aspectratio="t"/>
            <w10:anchorlock/>
          </v:shape>
        </w:pict>
      </w:r>
    </w:p>
    <w:p w:rsidR="00D931CC" w:rsidRPr="00D931CC" w14:paraId="0724C281" w14:textId="284694A0">
      <w:pPr>
        <w:rPr>
          <w:rFonts w:ascii="Arial" w:hAnsi="Arial" w:cs="Arial"/>
          <w:sz w:val="24"/>
          <w:szCs w:val="24"/>
        </w:rPr>
      </w:pPr>
    </w:p>
    <w:p w:rsidR="00D931CC" w:rsidRPr="00D931CC" w:rsidP="00D931CC" w14:paraId="36C075B9" w14:textId="4C03B3E2">
      <w:pPr>
        <w:spacing w:after="120"/>
        <w:jc w:val="center"/>
        <w:rPr>
          <w:rFonts w:ascii="Arial" w:hAnsi="Arial" w:cs="Arial"/>
          <w:b/>
          <w:bCs/>
          <w:caps/>
          <w:sz w:val="36"/>
          <w:szCs w:val="36"/>
        </w:rPr>
      </w:pPr>
      <w:r w:rsidRPr="00D931CC">
        <w:rPr>
          <w:rFonts w:ascii="Arial" w:hAnsi="Arial" w:cs="Arial"/>
          <w:b/>
          <w:bCs/>
          <w:caps/>
          <w:sz w:val="36"/>
          <w:szCs w:val="36"/>
        </w:rPr>
        <w:t xml:space="preserve">Watford City - </w:t>
      </w:r>
      <w:r w:rsidRPr="00D931CC">
        <w:rPr>
          <w:rFonts w:ascii="Arial" w:hAnsi="Arial" w:cs="Arial"/>
          <w:b/>
          <w:bCs/>
          <w:caps/>
          <w:sz w:val="36"/>
          <w:szCs w:val="36"/>
        </w:rPr>
        <w:t>Special City Council Meeting</w:t>
      </w:r>
    </w:p>
    <w:p w:rsidR="00D931CC" w:rsidRPr="00D931CC" w:rsidP="00D931CC" w14:paraId="4518C9A8" w14:textId="4D7EAD96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931CC">
        <w:rPr>
          <w:rFonts w:ascii="Arial" w:hAnsi="Arial" w:cs="Arial"/>
          <w:b/>
          <w:bCs/>
          <w:sz w:val="24"/>
          <w:szCs w:val="24"/>
        </w:rPr>
        <w:t>November 29, 2023</w:t>
      </w:r>
      <w:r w:rsidRPr="00D931CC">
        <w:rPr>
          <w:rFonts w:ascii="Arial" w:hAnsi="Arial" w:cs="Arial"/>
          <w:b/>
          <w:bCs/>
          <w:sz w:val="24"/>
          <w:szCs w:val="24"/>
        </w:rPr>
        <w:t xml:space="preserve"> at </w:t>
      </w:r>
      <w:r w:rsidRPr="00D931CC">
        <w:rPr>
          <w:rFonts w:ascii="Arial" w:hAnsi="Arial" w:cs="Arial"/>
          <w:b/>
          <w:bCs/>
          <w:sz w:val="24"/>
          <w:szCs w:val="24"/>
        </w:rPr>
        <w:t>4:30 PM</w:t>
      </w:r>
    </w:p>
    <w:p w:rsidR="00D931CC" w:rsidP="00D931CC" w14:paraId="0FD62EAF" w14:textId="3F86554D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</w:pBd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931CC">
        <w:rPr>
          <w:rFonts w:ascii="Arial" w:hAnsi="Arial" w:cs="Arial"/>
          <w:b/>
          <w:bCs/>
          <w:sz w:val="24"/>
          <w:szCs w:val="24"/>
        </w:rPr>
        <w:t>City Hall - Heritage Room, 213 2nd St. NE, Watford City, ND 58854</w:t>
      </w:r>
    </w:p>
    <w:p w:rsidR="00D931CC" w:rsidRPr="00D931CC" w:rsidP="00D931CC" w14:paraId="1F834B68" w14:textId="77777777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</w:pBdr>
        <w:spacing w:after="120"/>
        <w:jc w:val="center"/>
        <w:rPr>
          <w:rFonts w:ascii="Arial" w:hAnsi="Arial" w:cs="Arial"/>
          <w:b/>
          <w:bCs/>
          <w:sz w:val="4"/>
          <w:szCs w:val="4"/>
        </w:rPr>
      </w:pPr>
    </w:p>
    <w:p w:rsidR="00D931CC" w:rsidRPr="00D931CC" w:rsidP="00D931CC" w14:paraId="09AEE14E" w14:textId="150623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</w:p>
    <w:p w:rsidR="00D931CC" w:rsidRPr="00D931CC" w:rsidP="00D931CC" w14:paraId="278758D7" w14:textId="6CC1BB5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931CC">
        <w:rPr>
          <w:rFonts w:ascii="Arial" w:hAnsi="Arial" w:cs="Arial"/>
          <w:b/>
          <w:bCs/>
          <w:sz w:val="28"/>
          <w:szCs w:val="28"/>
        </w:rPr>
        <w:t>AGENDA</w:t>
      </w:r>
    </w:p>
    <w:p w:rsidR="00D931CC" w:rsidRPr="00D931CC" w:rsidP="00D931CC" w14:paraId="5F3D8632" w14:textId="77777777">
      <w:pPr>
        <w:rPr>
          <w:rFonts w:ascii="Arial" w:hAnsi="Arial" w:cs="Arial"/>
          <w:sz w:val="14"/>
          <w:szCs w:val="14"/>
        </w:rPr>
      </w:pPr>
    </w:p>
    <w:p w:rsidR="00D931CC" w:rsidRPr="00D931CC" w:rsidP="00D931CC" w14:paraId="25B0F86B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"Call Special Meeting to Order"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0" w:name="Agenda"/>
      <w:bookmarkStart w:id="1" w:name="1. Call Special Meeting to Order"/>
      <w:r w:rsidRPr="00D931CC">
        <w:rPr>
          <w:rFonts w:ascii="Arial" w:hAnsi="Arial" w:cs="Arial"/>
          <w:b/>
          <w:bCs/>
          <w:sz w:val="24"/>
          <w:szCs w:val="24"/>
        </w:rPr>
        <w:t>Call Special Meeting to Order</w:t>
      </w:r>
      <w:bookmarkEnd w:id="1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"Back the Blue Retention Bonus Grant"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2" w:name="2. Back the Blue Retention Bonus Grant"/>
      <w:r w:rsidRPr="00D931CC">
        <w:rPr>
          <w:rFonts w:ascii="Arial" w:hAnsi="Arial" w:cs="Arial"/>
          <w:b/>
          <w:bCs/>
          <w:sz w:val="24"/>
          <w:szCs w:val="24"/>
        </w:rPr>
        <w:t>Back the Blue Retention Bonus Grant</w:t>
      </w:r>
      <w:bookmarkEnd w:id="2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"Letters of Support"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3" w:name="3. Letters of Support"/>
      <w:r w:rsidRPr="00D931CC">
        <w:rPr>
          <w:rFonts w:ascii="Arial" w:hAnsi="Arial" w:cs="Arial"/>
          <w:b/>
          <w:bCs/>
          <w:sz w:val="24"/>
          <w:szCs w:val="24"/>
        </w:rPr>
        <w:t>Letters of Support</w:t>
      </w:r>
      <w:bookmarkEnd w:id="3"/>
    </w:p>
    <w:p w:rsidR="00D931CC" w:rsidRPr="00D931CC" w:rsidP="00D931CC" w14:textId="7777777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"Northern Border Pipeline Company -The Bison XPress Project"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4" w:name="A. Northern Border Pipeline Company -The"/>
      <w:r w:rsidRPr="00D931CC">
        <w:rPr>
          <w:rFonts w:ascii="Arial" w:hAnsi="Arial" w:cs="Arial"/>
          <w:sz w:val="24"/>
          <w:szCs w:val="24"/>
        </w:rPr>
        <w:t>Northern Border Pipeline Company -The Bison XPress Project</w:t>
      </w:r>
      <w:bookmarkEnd w:id="4"/>
    </w:p>
    <w:p w:rsidR="00D931CC" w:rsidRPr="00D931CC" w:rsidP="00D931CC" w14:textId="7777777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"Dakota Access Pipeline (DAPL) Draft Environmental Impact Statement"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5" w:name="B. Dakota Access Pipeline (DAPL) Draft E"/>
      <w:r w:rsidRPr="00D931CC">
        <w:rPr>
          <w:rFonts w:ascii="Arial" w:hAnsi="Arial" w:cs="Arial"/>
          <w:sz w:val="24"/>
          <w:szCs w:val="24"/>
        </w:rPr>
        <w:t>Dakota Access Pipeline (DAPL) Draft Environmental Impact Statement</w:t>
      </w:r>
      <w:bookmarkEnd w:id="5"/>
    </w:p>
    <w:p w:rsidR="00D931CC" w:rsidRPr="00D931CC" w:rsidP="00D931CC" w14:textId="7777777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"Alexander Daycare"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6" w:name="C. Alexander Daycare"/>
      <w:r w:rsidRPr="00D931CC">
        <w:rPr>
          <w:rFonts w:ascii="Arial" w:hAnsi="Arial" w:cs="Arial"/>
          <w:sz w:val="24"/>
          <w:szCs w:val="24"/>
        </w:rPr>
        <w:t>Alexander Daycare</w:t>
      </w:r>
      <w:bookmarkEnd w:id="6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"3M and Dupont - PFAS Lawsuit Discussion"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7" w:name="4. 3M and Dupont - PFAS Lawsuit Discussi"/>
      <w:r w:rsidRPr="00D931CC">
        <w:rPr>
          <w:rFonts w:ascii="Arial" w:hAnsi="Arial" w:cs="Arial"/>
          <w:b/>
          <w:bCs/>
          <w:sz w:val="24"/>
          <w:szCs w:val="24"/>
        </w:rPr>
        <w:t>3M and Dupont - PFAS Lawsuit Discussion</w:t>
      </w:r>
      <w:bookmarkEnd w:id="7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"Hunters Run Letter RE: Instructions to Pay Funds In Escrow - approve Mayor or Council President to sign 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8" w:name="5. Hunters Run Letter RE: Instructions t"/>
      <w:r w:rsidRPr="00D931CC">
        <w:rPr>
          <w:rFonts w:ascii="Arial" w:hAnsi="Arial" w:cs="Arial"/>
          <w:b/>
          <w:bCs/>
          <w:sz w:val="24"/>
          <w:szCs w:val="24"/>
        </w:rPr>
        <w:t>Hunters Run Letter RE: Instructions to Pay Funds In Escrow - approve Mayor or Council President to sign </w:t>
      </w:r>
      <w:bookmarkEnd w:id="8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"Adjournment"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9" w:name="6. Adjournment"/>
      <w:r w:rsidRPr="00D931CC">
        <w:rPr>
          <w:rFonts w:ascii="Arial" w:hAnsi="Arial" w:cs="Arial"/>
          <w:b/>
          <w:bCs/>
          <w:sz w:val="24"/>
          <w:szCs w:val="24"/>
        </w:rPr>
        <w:t>Adjournment</w:t>
      </w:r>
      <w:bookmarkEnd w:id="9"/>
      <w:bookmarkEnd w:id="0"/>
    </w:p>
    <w:p w:rsidR="00D931CC" w:rsidP="00D931CC" w14:paraId="2DB90267" w14:textId="02AD7498">
      <w:pPr>
        <w:rPr>
          <w:rFonts w:ascii="Arial" w:hAnsi="Arial" w:cs="Arial"/>
          <w:sz w:val="24"/>
          <w:szCs w:val="24"/>
        </w:rPr>
      </w:pPr>
    </w:p>
    <w:p w:rsidR="00D931CC" w:rsidRPr="00D931CC" w:rsidP="00D931CC" w14:paraId="21CD4E34" w14:textId="77777777">
      <w:pPr>
        <w:rPr>
          <w:rFonts w:ascii="Arial" w:hAnsi="Arial" w:cs="Arial"/>
          <w:sz w:val="24"/>
          <w:szCs w:val="24"/>
        </w:rPr>
      </w:pPr>
    </w:p>
    <w:p w:rsidR="00D931CC" w:rsidRPr="00D931CC" w14:paraId="5BD330C6" w14:textId="77777777">
      <w:pPr>
        <w:rPr>
          <w:rFonts w:ascii="Arial" w:hAnsi="Arial" w:cs="Arial"/>
          <w:sz w:val="24"/>
          <w:szCs w:val="24"/>
        </w:rPr>
      </w:pPr>
    </w:p>
    <w:sectPr w:rsidSect="00D931CC">
      <w:footerReference w:type="default" r:id="rId5"/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decimal"/>
      <w:lvlText w:val="%3."/>
      <w:lvlJc w:val="left"/>
      <w:pPr>
        <w:tabs>
          <w:tab w:val="num" w:pos="1600"/>
        </w:tabs>
        <w:ind w:left="1600" w:hanging="400"/>
      </w:pPr>
    </w:lvl>
    <w:lvl w:ilvl="3">
      <w:start w:val="1"/>
      <w:numFmt w:val="lowerLetter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lowerRoman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decimal"/>
      <w:lvlText w:val="%6."/>
      <w:lvlJc w:val="lef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decimal"/>
      <w:lvlText w:val="%9."/>
      <w:lvlJc w:val="left"/>
      <w:pPr>
        <w:tabs>
          <w:tab w:val="num" w:pos="4000"/>
        </w:tabs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CC"/>
    <w:rsid w:val="004D37EB"/>
    <w:rsid w:val="00D931C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B713A12"/>
  <w15:chartTrackingRefBased/>
  <w15:docId w15:val="{37C9D63A-7C7E-40F6-84FC-9114BA99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Roberts</dc:creator>
  <cp:lastModifiedBy>Russell Roberts</cp:lastModifiedBy>
  <cp:revision>1</cp:revision>
  <cp:lastPrinted>2023-11-29T22:17:46Z</cp:lastPrinted>
  <dcterms:created xsi:type="dcterms:W3CDTF">2022-11-30T13:39:00Z</dcterms:created>
  <dcterms:modified xsi:type="dcterms:W3CDTF">2022-11-30T13:45:00Z</dcterms:modified>
</cp:coreProperties>
</file>